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52" w:rsidRPr="00BE6F52" w:rsidRDefault="00BE6F52" w:rsidP="00BE6F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6F52">
        <w:rPr>
          <w:rFonts w:ascii="Times New Roman" w:hAnsi="Times New Roman" w:cs="Times New Roman"/>
          <w:b/>
          <w:bCs/>
          <w:sz w:val="28"/>
          <w:szCs w:val="28"/>
        </w:rPr>
        <w:t>Квартиры бюджетникам</w:t>
      </w:r>
    </w:p>
    <w:p w:rsidR="00672562" w:rsidRDefault="00672562" w:rsidP="00BE6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F52" w:rsidRPr="004F6BCD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6BCD">
        <w:rPr>
          <w:rFonts w:ascii="Times New Roman" w:hAnsi="Times New Roman" w:cs="Times New Roman"/>
          <w:iCs/>
          <w:sz w:val="28"/>
          <w:szCs w:val="28"/>
        </w:rPr>
        <w:t>В Костромской области сдан в эксплуатацию многоквартирный дом, построенный строительно-жилищным кооперативом работников бюджетной сферы. За несколько десятилетий это первый в стране опыт строительства подобного рода. Счастливыми обладателями новых квартир стали 58 семей врачей, учителей, работников культуры</w:t>
      </w:r>
      <w:r w:rsidR="004F6BCD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4F6BCD" w:rsidRPr="004F6BCD">
        <w:rPr>
          <w:rFonts w:ascii="Times New Roman" w:hAnsi="Times New Roman" w:cs="Times New Roman"/>
          <w:iCs/>
          <w:sz w:val="28"/>
          <w:szCs w:val="28"/>
        </w:rPr>
        <w:t>Указ Президента РФ от 07 мая № 600)</w:t>
      </w:r>
      <w:r w:rsidRPr="004F6BC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4F6BCD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2">
        <w:rPr>
          <w:rFonts w:ascii="Times New Roman" w:hAnsi="Times New Roman" w:cs="Times New Roman"/>
          <w:sz w:val="28"/>
          <w:szCs w:val="28"/>
        </w:rPr>
        <w:t>Уникальность проекта – очень низкая стоимость квадратного метра жилья – 27 750 рублей при рыночной цене 38-45 тысяч. Снизить затраты удалось благодаря специальным мерам поддержки, организованным администрацией региона.    Был предоставлен бесплатный земельный участок в развивающемся микрорайоне города. При содействии администрации выполнено подключение ко всем</w:t>
      </w:r>
      <w:r w:rsidR="004F6BCD">
        <w:rPr>
          <w:rFonts w:ascii="Times New Roman" w:hAnsi="Times New Roman" w:cs="Times New Roman"/>
          <w:sz w:val="28"/>
          <w:szCs w:val="28"/>
        </w:rPr>
        <w:t xml:space="preserve"> инженерным коммуникациям.</w:t>
      </w:r>
    </w:p>
    <w:p w:rsidR="004F6BCD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2">
        <w:rPr>
          <w:rFonts w:ascii="Times New Roman" w:hAnsi="Times New Roman" w:cs="Times New Roman"/>
          <w:sz w:val="28"/>
          <w:szCs w:val="28"/>
        </w:rPr>
        <w:t xml:space="preserve">По требованию главы региона Сергея </w:t>
      </w:r>
      <w:proofErr w:type="spellStart"/>
      <w:r w:rsidRPr="00BE6F52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Pr="00BE6F52">
        <w:rPr>
          <w:rFonts w:ascii="Times New Roman" w:hAnsi="Times New Roman" w:cs="Times New Roman"/>
          <w:sz w:val="28"/>
          <w:szCs w:val="28"/>
        </w:rPr>
        <w:t xml:space="preserve"> заранее была продумана и инфраструктура района - несколько недель назад в шаговой доступности от нового дома откр</w:t>
      </w:r>
      <w:r w:rsidR="004F6BCD">
        <w:rPr>
          <w:rFonts w:ascii="Times New Roman" w:hAnsi="Times New Roman" w:cs="Times New Roman"/>
          <w:sz w:val="28"/>
          <w:szCs w:val="28"/>
        </w:rPr>
        <w:t>ыт современный детский сад.</w:t>
      </w:r>
    </w:p>
    <w:p w:rsidR="004F6BCD" w:rsidRDefault="00BE6F52" w:rsidP="004452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2">
        <w:rPr>
          <w:rFonts w:ascii="Times New Roman" w:hAnsi="Times New Roman" w:cs="Times New Roman"/>
          <w:sz w:val="28"/>
          <w:szCs w:val="28"/>
        </w:rPr>
        <w:t>Во время торжеств по случаю завершения строительства губернатор лично осмотрел здание.  «Кооперативное движение будет продолжаться. Нам надо строить и малоквартирные дома, недорогие, но комфортные», - прокоммен</w:t>
      </w:r>
      <w:r w:rsidR="004F6BCD">
        <w:rPr>
          <w:rFonts w:ascii="Times New Roman" w:hAnsi="Times New Roman" w:cs="Times New Roman"/>
          <w:sz w:val="28"/>
          <w:szCs w:val="28"/>
        </w:rPr>
        <w:t>тировал губернатор.</w:t>
      </w:r>
    </w:p>
    <w:p w:rsidR="004F6BCD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2">
        <w:rPr>
          <w:rFonts w:ascii="Times New Roman" w:hAnsi="Times New Roman" w:cs="Times New Roman"/>
          <w:sz w:val="28"/>
          <w:szCs w:val="28"/>
        </w:rPr>
        <w:t>Сегодня в Костромской области уже действуют два ЖСК для работников здравоохранения, ЖСК «Молодежный» и «Ветеран». Планируется создание кооперативов для воинов - афганцев и семей, имеющих трех и более детей, для работников костромск</w:t>
      </w:r>
      <w:r w:rsidR="004F6BCD">
        <w:rPr>
          <w:rFonts w:ascii="Times New Roman" w:hAnsi="Times New Roman" w:cs="Times New Roman"/>
          <w:sz w:val="28"/>
          <w:szCs w:val="28"/>
        </w:rPr>
        <w:t>их ВУЗов.</w:t>
      </w:r>
    </w:p>
    <w:p w:rsidR="00BE6F52" w:rsidRPr="00BE6F52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2">
        <w:rPr>
          <w:rFonts w:ascii="Times New Roman" w:hAnsi="Times New Roman" w:cs="Times New Roman"/>
          <w:sz w:val="28"/>
          <w:szCs w:val="28"/>
        </w:rPr>
        <w:t>Опыт Костромской области по развитию жилищно-строительной кооперации положительно отмечен на уровне Центрального федерального округа  и Министерства регионального развития РФ. Сегодня подобные кооперативы начали действовать в Самарской, Ивановской, Омской, Владимирской, Липецкой и Ярославской областях.</w:t>
      </w:r>
    </w:p>
    <w:p w:rsidR="00BE6F52" w:rsidRPr="00625988" w:rsidRDefault="00BE6F52" w:rsidP="004F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988" w:rsidRPr="00625988" w:rsidRDefault="00625988" w:rsidP="004F6BCD">
      <w:pPr>
        <w:spacing w:after="0" w:line="240" w:lineRule="auto"/>
        <w:ind w:firstLine="709"/>
        <w:jc w:val="both"/>
        <w:rPr>
          <w:szCs w:val="28"/>
        </w:rPr>
      </w:pPr>
    </w:p>
    <w:sectPr w:rsidR="00625988" w:rsidRPr="00625988" w:rsidSect="00CE0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597D"/>
    <w:rsid w:val="000A5D6C"/>
    <w:rsid w:val="002A4E87"/>
    <w:rsid w:val="00342355"/>
    <w:rsid w:val="0035620F"/>
    <w:rsid w:val="0038323F"/>
    <w:rsid w:val="00430868"/>
    <w:rsid w:val="00443316"/>
    <w:rsid w:val="00445272"/>
    <w:rsid w:val="004629AD"/>
    <w:rsid w:val="004F6BCD"/>
    <w:rsid w:val="00510E94"/>
    <w:rsid w:val="0058431C"/>
    <w:rsid w:val="00611ED9"/>
    <w:rsid w:val="00625988"/>
    <w:rsid w:val="006516E1"/>
    <w:rsid w:val="006526E6"/>
    <w:rsid w:val="00672562"/>
    <w:rsid w:val="006A0107"/>
    <w:rsid w:val="006B7A29"/>
    <w:rsid w:val="00753C82"/>
    <w:rsid w:val="007610D7"/>
    <w:rsid w:val="00775FD3"/>
    <w:rsid w:val="007775EA"/>
    <w:rsid w:val="007975E8"/>
    <w:rsid w:val="007C325C"/>
    <w:rsid w:val="007D42F1"/>
    <w:rsid w:val="008E4727"/>
    <w:rsid w:val="009C5D18"/>
    <w:rsid w:val="009E1AE2"/>
    <w:rsid w:val="009E7C61"/>
    <w:rsid w:val="00A30287"/>
    <w:rsid w:val="00A8461F"/>
    <w:rsid w:val="00AB204C"/>
    <w:rsid w:val="00AF2B09"/>
    <w:rsid w:val="00BE6F52"/>
    <w:rsid w:val="00BF3479"/>
    <w:rsid w:val="00C5149A"/>
    <w:rsid w:val="00CE0E8E"/>
    <w:rsid w:val="00CE19B2"/>
    <w:rsid w:val="00CE3B26"/>
    <w:rsid w:val="00D210B6"/>
    <w:rsid w:val="00D269AC"/>
    <w:rsid w:val="00D37538"/>
    <w:rsid w:val="00D61DD4"/>
    <w:rsid w:val="00D96F77"/>
    <w:rsid w:val="00DD0A40"/>
    <w:rsid w:val="00E0062C"/>
    <w:rsid w:val="00E36FEF"/>
    <w:rsid w:val="00E433A2"/>
    <w:rsid w:val="00E4400B"/>
    <w:rsid w:val="00ED4DD1"/>
    <w:rsid w:val="00EE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7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9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4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2014-09-02T06:39:00Z</dcterms:created>
  <dcterms:modified xsi:type="dcterms:W3CDTF">2014-09-02T06:42:00Z</dcterms:modified>
</cp:coreProperties>
</file>