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6712" w:rsidRPr="00886712" w:rsidRDefault="00886712" w:rsidP="00886712">
      <w:pPr>
        <w:shd w:val="clear" w:color="auto" w:fill="FFFFFF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/>
          <w:bCs/>
          <w:color w:val="000040"/>
          <w:kern w:val="36"/>
          <w:sz w:val="28"/>
          <w:szCs w:val="28"/>
          <w:lang w:eastAsia="ru-RU"/>
        </w:rPr>
      </w:pPr>
      <w:r w:rsidRPr="00886712">
        <w:rPr>
          <w:rFonts w:ascii="Times New Roman" w:eastAsia="Times New Roman" w:hAnsi="Times New Roman" w:cs="Times New Roman"/>
          <w:b/>
          <w:bCs/>
          <w:color w:val="000040"/>
          <w:kern w:val="36"/>
          <w:sz w:val="28"/>
          <w:szCs w:val="28"/>
          <w:lang w:eastAsia="ru-RU"/>
        </w:rPr>
        <w:t>В Галиче Костромской области будет реализован проект «Петровский двор»</w:t>
      </w:r>
    </w:p>
    <w:p w:rsidR="00886712" w:rsidRDefault="00886712" w:rsidP="0088671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 w:rsidRPr="00886712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В Галиче Костромской области планируется реализовать инвестиционный проект по созданию гостиничного комплекса «Петровский двор». Развитие туристического потенциала города позволит создавать здесь новые рабочие места, даст импульс для развития экономики муниципального образования.</w:t>
      </w:r>
    </w:p>
    <w:p w:rsidR="00886712" w:rsidRDefault="00886712" w:rsidP="0088671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867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территории комплекса планируется строительство объектов инфраструктуры – 2-этажный корпус гостиницы и гостевые дома. Для туристов будут установлены смотровая башня, ремесленные домики и мастерские, включая сыроварню, сувенирные лавки, фермы и контактный зоопарк. Намечена организация 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выше 80 новых рабочих мест.</w:t>
      </w:r>
    </w:p>
    <w:p w:rsidR="00886712" w:rsidRDefault="00886712" w:rsidP="0088671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867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Инвестор намерен вложить в проект гостиничного комплек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са порядка 150 млн. рублей.</w:t>
      </w:r>
    </w:p>
    <w:p w:rsidR="00886712" w:rsidRDefault="00886712" w:rsidP="0088671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867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Президент России Владимир Путин неоднократно отмечал необходимость развития </w:t>
      </w:r>
      <w:proofErr w:type="spellStart"/>
      <w:r w:rsidRPr="008867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монопрофильных</w:t>
      </w:r>
      <w:proofErr w:type="spellEnd"/>
      <w:r w:rsidRPr="008867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территорий страны, где на градообразующих предприятиях работает в среднем 20% трудоспособного населения муниципалитетов. Глава региона Сергей Ситников поставил задачу формировать и развивать в моногородах Костромской области – Галиче и </w:t>
      </w:r>
      <w:proofErr w:type="spellStart"/>
      <w:r w:rsidRPr="008867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Мантурове</w:t>
      </w:r>
      <w:proofErr w:type="spellEnd"/>
      <w:r w:rsidRPr="008867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– отрасли  экономики, 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езависящие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доминирующих.</w:t>
      </w:r>
    </w:p>
    <w:p w:rsidR="00886712" w:rsidRDefault="00886712" w:rsidP="0088671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867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Реализация </w:t>
      </w:r>
      <w:proofErr w:type="spellStart"/>
      <w:r w:rsidRPr="008867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инвестпроекта</w:t>
      </w:r>
      <w:proofErr w:type="spellEnd"/>
      <w:r w:rsidRPr="008867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 созданию гостиничного комплекса «Петровский двор» позволит организовать ремесленный туризм, </w:t>
      </w:r>
      <w:proofErr w:type="spellStart"/>
      <w:r w:rsidRPr="008867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агр</w:t>
      </w:r>
      <w:proofErr w:type="gramStart"/>
      <w:r w:rsidRPr="008867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proofErr w:type="spellEnd"/>
      <w:r w:rsidRPr="008867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proofErr w:type="gramEnd"/>
      <w:r w:rsidRPr="008867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</w:t>
      </w:r>
      <w:proofErr w:type="spellStart"/>
      <w:r w:rsidRPr="008867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экотуризм</w:t>
      </w:r>
      <w:proofErr w:type="spellEnd"/>
      <w:r w:rsidRPr="008867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 территории муниципалитета, увеличить туристический поток в 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оногород Галич.</w:t>
      </w:r>
    </w:p>
    <w:p w:rsidR="00886712" w:rsidRDefault="00886712" w:rsidP="0088671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867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Сегодня на заседании Совета по привлечению инвестиций и улучшению инвестиционного климата Костромской области принято решении о заключении с инвестором инвестиционного соглашения на реализацию проекта. Инвестору в аренду будет предоставлен земельный участок для строительс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тва гостиничного комплекса.</w:t>
      </w:r>
    </w:p>
    <w:p w:rsidR="00886712" w:rsidRDefault="00886712" w:rsidP="0088671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867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Кроме того, администрация региона окажет  инвестору содействие  в создании инфраструктуры – проведении газопровода, наружных сетей водоснабжения и водоотведения до границы земельного участ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ка.</w:t>
      </w:r>
    </w:p>
    <w:p w:rsidR="00886712" w:rsidRDefault="00886712" w:rsidP="0088671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867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Председатель Общественной палаты Костромской области Юрий </w:t>
      </w:r>
      <w:proofErr w:type="spellStart"/>
      <w:r w:rsidRPr="008867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Цикунов</w:t>
      </w:r>
      <w:proofErr w:type="spellEnd"/>
      <w:r w:rsidRPr="008867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отметил, что сегодня подобного объекта на территории региона нет. Реализация проекта даст стимул для развития сопутствующих отраслей экономики, позволит привлечь в город Галич и друг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их инвесторов.</w:t>
      </w:r>
    </w:p>
    <w:p w:rsidR="00886712" w:rsidRPr="00886712" w:rsidRDefault="00886712" w:rsidP="0088671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 w:rsidRPr="008867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Губернатор Костромской области Сергей Ситников подчеркнул, что договорные отношения с инвестором о предоставлении в аренду земельного участка необходимо выстроить таким образом, чтобы минимизировать риски неисполнения проекта. Достигнута договоренность, что уже через год инвестор доложит о том, что сделано в рамках реализации проекта.</w:t>
      </w:r>
      <w:r w:rsidRPr="008867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886712">
        <w:rPr>
          <w:rFonts w:ascii="Calibri" w:eastAsia="Times New Roman" w:hAnsi="Calibri" w:cs="Calibri"/>
          <w:color w:val="000000"/>
          <w:lang w:eastAsia="ru-RU"/>
        </w:rPr>
        <w:t>    </w:t>
      </w:r>
    </w:p>
    <w:p w:rsidR="00C51B2F" w:rsidRDefault="00C51B2F"/>
    <w:sectPr w:rsidR="00C51B2F" w:rsidSect="00C51B2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86712"/>
    <w:rsid w:val="00181010"/>
    <w:rsid w:val="00294FC0"/>
    <w:rsid w:val="002F4FFD"/>
    <w:rsid w:val="004C2F0A"/>
    <w:rsid w:val="004E5314"/>
    <w:rsid w:val="005278E0"/>
    <w:rsid w:val="00661E4B"/>
    <w:rsid w:val="006C0572"/>
    <w:rsid w:val="00710D08"/>
    <w:rsid w:val="007C22DB"/>
    <w:rsid w:val="00886712"/>
    <w:rsid w:val="008F5EE2"/>
    <w:rsid w:val="00AB6F0A"/>
    <w:rsid w:val="00BC307C"/>
    <w:rsid w:val="00C51B2F"/>
    <w:rsid w:val="00D7540E"/>
    <w:rsid w:val="00DD2BC9"/>
    <w:rsid w:val="00FA22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1B2F"/>
  </w:style>
  <w:style w:type="paragraph" w:styleId="1">
    <w:name w:val="heading 1"/>
    <w:basedOn w:val="a"/>
    <w:link w:val="10"/>
    <w:uiPriority w:val="9"/>
    <w:qFormat/>
    <w:rsid w:val="0088671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86712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semiHidden/>
    <w:unhideWhenUsed/>
    <w:rsid w:val="008867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674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079049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366</Words>
  <Characters>2087</Characters>
  <Application>Microsoft Office Word</Application>
  <DocSecurity>0</DocSecurity>
  <Lines>17</Lines>
  <Paragraphs>4</Paragraphs>
  <ScaleCrop>false</ScaleCrop>
  <Company/>
  <LinksUpToDate>false</LinksUpToDate>
  <CharactersWithSpaces>2449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smi</dc:creator>
  <cp:lastModifiedBy>smi</cp:lastModifiedBy>
  <cp:revision>1</cp:revision>
  <dcterms:created xsi:type="dcterms:W3CDTF">2017-07-21T05:22:00Z</dcterms:created>
  <dcterms:modified xsi:type="dcterms:W3CDTF">2017-07-21T05:26:00Z</dcterms:modified>
</cp:coreProperties>
</file>