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358" w:rsidRPr="00F13358" w:rsidRDefault="00F13358" w:rsidP="00F13358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40"/>
          <w:kern w:val="36"/>
          <w:sz w:val="28"/>
          <w:szCs w:val="28"/>
          <w:lang w:eastAsia="ru-RU"/>
        </w:rPr>
      </w:pPr>
      <w:r w:rsidRPr="00F13358">
        <w:rPr>
          <w:rFonts w:ascii="Times New Roman" w:eastAsia="Times New Roman" w:hAnsi="Times New Roman" w:cs="Times New Roman"/>
          <w:b/>
          <w:bCs/>
          <w:color w:val="000040"/>
          <w:kern w:val="36"/>
          <w:sz w:val="28"/>
          <w:szCs w:val="28"/>
          <w:lang w:eastAsia="ru-RU"/>
        </w:rPr>
        <w:t>Окна МФЦ открылись в торговом центре «Галерея» в Костроме</w:t>
      </w:r>
    </w:p>
    <w:p w:rsidR="00F13358" w:rsidRDefault="00F13358" w:rsidP="00F133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1335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Многофункциональный центр оказания государственных и муниципальных услуг населению Костромской области расширяет свою сеть – новый офис открыт в торговом центре «Галерея» в Костроме.</w:t>
      </w:r>
    </w:p>
    <w:p w:rsidR="00F13358" w:rsidRDefault="00F13358" w:rsidP="00F133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3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Филиал МФЦ на 4 рабочих места открылся в Костроме в ТЦ «Галерея» по адресу: г. Кострома, ул. Ткачей д.7. Часы приема: буд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с 10.00 до 19.00 часов.</w:t>
      </w:r>
    </w:p>
    <w:p w:rsidR="00F13358" w:rsidRDefault="00F13358" w:rsidP="00F133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3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новом филиале МФЦ будут оказываться следующие государственные услуги:</w:t>
      </w:r>
      <w:r w:rsidRPr="00F13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 - оформление детских пособий, субсидии, льгот (социальная поддержка населения);</w:t>
      </w:r>
      <w:r w:rsidRPr="00F13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 - оформление заграничного и российского паспортов (управление Федеральной миграционной службы);</w:t>
      </w:r>
      <w:r w:rsidRPr="00F13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 - </w:t>
      </w:r>
      <w:proofErr w:type="spellStart"/>
      <w:r w:rsidRPr="00F13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госрегистрация</w:t>
      </w:r>
      <w:proofErr w:type="spellEnd"/>
      <w:r w:rsidRPr="00F13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ИП </w:t>
      </w:r>
      <w:proofErr w:type="gramStart"/>
      <w:r w:rsidRPr="00F13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ООО</w:t>
      </w:r>
      <w:proofErr w:type="gramEnd"/>
      <w:r w:rsidRPr="00F13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(управление Федеральной налоговой службы);</w:t>
      </w:r>
      <w:r w:rsidRPr="00F13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 - выдача справок о несудимости, проверка штрафов ГИБДД (управление МВД);</w:t>
      </w:r>
      <w:r w:rsidRPr="00F13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 - оформление сертификата на материнский капитал и другие услуги Пенсионного Фонда РФ, а также услуги Областного БТИ (КОСТРОМАОБЛКАДАСТР).</w:t>
      </w:r>
      <w:r w:rsidRPr="00F13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 В планах МФЦ – дальнейшее увеличение количества предоставляемых услуг и улучшение качест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 обслуживания населения.</w:t>
      </w:r>
    </w:p>
    <w:p w:rsidR="00F13358" w:rsidRPr="00F13358" w:rsidRDefault="00F13358" w:rsidP="00F133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13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Подробную информацию о работе дополнительного офиса и перечне услуг можно узнать на сайте МФЦ mfc@mfc44.</w:t>
      </w:r>
      <w:proofErr w:type="gramStart"/>
      <w:r w:rsidRPr="00F13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ru</w:t>
      </w:r>
      <w:proofErr w:type="gramEnd"/>
      <w:r w:rsidRPr="00F13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по телефону 8-800-250-10-38.</w:t>
      </w:r>
      <w:r w:rsidRPr="00F13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  </w:t>
      </w:r>
    </w:p>
    <w:p w:rsidR="00F95020" w:rsidRDefault="00F95020"/>
    <w:sectPr w:rsidR="00F95020" w:rsidSect="00F95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358"/>
    <w:rsid w:val="00F13358"/>
    <w:rsid w:val="00F9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020"/>
  </w:style>
  <w:style w:type="paragraph" w:styleId="1">
    <w:name w:val="heading 1"/>
    <w:basedOn w:val="a"/>
    <w:link w:val="10"/>
    <w:uiPriority w:val="9"/>
    <w:qFormat/>
    <w:rsid w:val="00F133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33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F13358"/>
  </w:style>
  <w:style w:type="paragraph" w:styleId="a3">
    <w:name w:val="Normal (Web)"/>
    <w:basedOn w:val="a"/>
    <w:uiPriority w:val="99"/>
    <w:semiHidden/>
    <w:unhideWhenUsed/>
    <w:rsid w:val="00F1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6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265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2017-11-13T08:45:00Z</dcterms:created>
  <dcterms:modified xsi:type="dcterms:W3CDTF">2017-11-13T08:52:00Z</dcterms:modified>
</cp:coreProperties>
</file>